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FCC48" w14:textId="77777777" w:rsidR="00101D64" w:rsidRDefault="00101D64" w:rsidP="00A90099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ACA355B" w14:textId="2F32B03C" w:rsidR="009C3CCC" w:rsidRPr="00620422" w:rsidRDefault="009C3CCC" w:rsidP="00A90099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422">
        <w:rPr>
          <w:rFonts w:ascii="Times New Roman" w:hAnsi="Times New Roman" w:cs="Times New Roman"/>
          <w:b/>
          <w:sz w:val="24"/>
          <w:szCs w:val="24"/>
        </w:rPr>
        <w:t xml:space="preserve">DİYARBAKIR BAROSU CEZAEVİ </w:t>
      </w:r>
      <w:r w:rsidR="00A544C4" w:rsidRPr="00620422">
        <w:rPr>
          <w:rFonts w:ascii="Times New Roman" w:hAnsi="Times New Roman" w:cs="Times New Roman"/>
          <w:b/>
          <w:sz w:val="24"/>
          <w:szCs w:val="24"/>
        </w:rPr>
        <w:t xml:space="preserve">İZLEME </w:t>
      </w:r>
      <w:r w:rsidRPr="00620422">
        <w:rPr>
          <w:rFonts w:ascii="Times New Roman" w:hAnsi="Times New Roman" w:cs="Times New Roman"/>
          <w:b/>
          <w:sz w:val="24"/>
          <w:szCs w:val="24"/>
        </w:rPr>
        <w:t>KOMİSYONU</w:t>
      </w:r>
    </w:p>
    <w:p w14:paraId="3A6DD74D" w14:textId="7981A3CE" w:rsidR="009C3CCC" w:rsidRPr="00620422" w:rsidRDefault="00620422" w:rsidP="00A90099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422">
        <w:rPr>
          <w:rFonts w:ascii="Times New Roman" w:hAnsi="Times New Roman" w:cs="Times New Roman"/>
          <w:b/>
          <w:sz w:val="24"/>
          <w:szCs w:val="24"/>
        </w:rPr>
        <w:t>GAZİANTEP H</w:t>
      </w:r>
      <w:r w:rsidR="00284D7C" w:rsidRPr="006204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3CCC" w:rsidRPr="00620422">
        <w:rPr>
          <w:rFonts w:ascii="Times New Roman" w:hAnsi="Times New Roman" w:cs="Times New Roman"/>
          <w:b/>
          <w:sz w:val="24"/>
          <w:szCs w:val="24"/>
        </w:rPr>
        <w:t>TİPİ KAPALI CEZA İNFAZ KURUM</w:t>
      </w:r>
      <w:r w:rsidR="00284D7C" w:rsidRPr="00620422">
        <w:rPr>
          <w:rFonts w:ascii="Times New Roman" w:hAnsi="Times New Roman" w:cs="Times New Roman"/>
          <w:b/>
          <w:sz w:val="24"/>
          <w:szCs w:val="24"/>
        </w:rPr>
        <w:t>U</w:t>
      </w:r>
    </w:p>
    <w:p w14:paraId="22E96689" w14:textId="7B6CC1DD" w:rsidR="009C3CCC" w:rsidRDefault="00A544C4" w:rsidP="00A90099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422">
        <w:rPr>
          <w:rFonts w:ascii="Times New Roman" w:hAnsi="Times New Roman" w:cs="Times New Roman"/>
          <w:b/>
          <w:sz w:val="24"/>
          <w:szCs w:val="24"/>
        </w:rPr>
        <w:t>HAK İHLALLERİ</w:t>
      </w:r>
      <w:r w:rsidR="009C3CCC" w:rsidRPr="00620422">
        <w:rPr>
          <w:rFonts w:ascii="Times New Roman" w:hAnsi="Times New Roman" w:cs="Times New Roman"/>
          <w:b/>
          <w:sz w:val="24"/>
          <w:szCs w:val="24"/>
        </w:rPr>
        <w:t xml:space="preserve"> RAPORU</w:t>
      </w:r>
    </w:p>
    <w:p w14:paraId="16564814" w14:textId="77777777" w:rsidR="00101D64" w:rsidRPr="00620422" w:rsidRDefault="00101D64" w:rsidP="00A90099">
      <w:pPr>
        <w:spacing w:after="0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F6D22" w14:textId="77777777" w:rsidR="009C3CCC" w:rsidRPr="00620422" w:rsidRDefault="009C3CCC" w:rsidP="00A90099">
      <w:pPr>
        <w:spacing w:after="0" w:line="360" w:lineRule="atLeast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AA99D" w14:textId="77777777" w:rsidR="00AA42F1" w:rsidRPr="00620422" w:rsidRDefault="009C3CCC" w:rsidP="00A90099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422">
        <w:rPr>
          <w:rFonts w:ascii="Times New Roman" w:hAnsi="Times New Roman" w:cs="Times New Roman"/>
          <w:b/>
          <w:sz w:val="24"/>
          <w:szCs w:val="24"/>
        </w:rPr>
        <w:t>GİRİŞ</w:t>
      </w:r>
    </w:p>
    <w:p w14:paraId="08A9B40C" w14:textId="77777777" w:rsidR="009C3CCC" w:rsidRPr="00620422" w:rsidRDefault="009C3CCC" w:rsidP="00A90099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422">
        <w:rPr>
          <w:rFonts w:ascii="Times New Roman" w:hAnsi="Times New Roman" w:cs="Times New Roman"/>
          <w:b/>
          <w:sz w:val="24"/>
          <w:szCs w:val="24"/>
        </w:rPr>
        <w:tab/>
      </w:r>
    </w:p>
    <w:p w14:paraId="716CD2D3" w14:textId="70615698" w:rsidR="00A90099" w:rsidRPr="00620422" w:rsidRDefault="009C3CCC" w:rsidP="00A90099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0422">
        <w:rPr>
          <w:rFonts w:ascii="Times New Roman" w:hAnsi="Times New Roman" w:cs="Times New Roman"/>
          <w:b/>
          <w:sz w:val="24"/>
          <w:szCs w:val="24"/>
        </w:rPr>
        <w:tab/>
      </w:r>
      <w:r w:rsidR="00481817" w:rsidRPr="00620422">
        <w:rPr>
          <w:rFonts w:ascii="Times New Roman" w:hAnsi="Times New Roman" w:cs="Times New Roman"/>
          <w:sz w:val="24"/>
          <w:szCs w:val="24"/>
        </w:rPr>
        <w:t>Diyarbakır Barosu Cezaevi İzleme Komisyonu Üyelerinden</w:t>
      </w:r>
      <w:r w:rsidR="00620422" w:rsidRPr="00620422">
        <w:rPr>
          <w:rFonts w:ascii="Times New Roman" w:hAnsi="Times New Roman" w:cs="Times New Roman"/>
          <w:sz w:val="24"/>
          <w:szCs w:val="24"/>
        </w:rPr>
        <w:t xml:space="preserve"> Av. Emin BOZKURT </w:t>
      </w:r>
      <w:proofErr w:type="gramStart"/>
      <w:r w:rsidR="00620422" w:rsidRPr="00620422">
        <w:rPr>
          <w:rFonts w:ascii="Times New Roman" w:hAnsi="Times New Roman" w:cs="Times New Roman"/>
          <w:sz w:val="24"/>
          <w:szCs w:val="24"/>
        </w:rPr>
        <w:t xml:space="preserve">ve </w:t>
      </w:r>
      <w:r w:rsidR="00481817" w:rsidRPr="00620422">
        <w:rPr>
          <w:rFonts w:ascii="Times New Roman" w:hAnsi="Times New Roman" w:cs="Times New Roman"/>
          <w:sz w:val="24"/>
          <w:szCs w:val="24"/>
        </w:rPr>
        <w:t xml:space="preserve"> Av.</w:t>
      </w:r>
      <w:proofErr w:type="gramEnd"/>
      <w:r w:rsidR="00481817" w:rsidRPr="00620422">
        <w:rPr>
          <w:rFonts w:ascii="Times New Roman" w:hAnsi="Times New Roman" w:cs="Times New Roman"/>
          <w:sz w:val="24"/>
          <w:szCs w:val="24"/>
        </w:rPr>
        <w:t xml:space="preserve"> </w:t>
      </w:r>
      <w:r w:rsidR="00284D7C" w:rsidRPr="00620422">
        <w:rPr>
          <w:rFonts w:ascii="Times New Roman" w:hAnsi="Times New Roman" w:cs="Times New Roman"/>
          <w:sz w:val="24"/>
          <w:szCs w:val="24"/>
        </w:rPr>
        <w:t xml:space="preserve">Yusuf </w:t>
      </w:r>
      <w:proofErr w:type="spellStart"/>
      <w:r w:rsidR="00284D7C" w:rsidRPr="00620422">
        <w:rPr>
          <w:rFonts w:ascii="Times New Roman" w:hAnsi="Times New Roman" w:cs="Times New Roman"/>
          <w:sz w:val="24"/>
          <w:szCs w:val="24"/>
        </w:rPr>
        <w:t>ÇAKAS</w:t>
      </w:r>
      <w:r w:rsidR="00620422" w:rsidRPr="00620422">
        <w:rPr>
          <w:rFonts w:ascii="Times New Roman" w:hAnsi="Times New Roman" w:cs="Times New Roman"/>
          <w:sz w:val="24"/>
          <w:szCs w:val="24"/>
        </w:rPr>
        <w:t>’</w:t>
      </w:r>
      <w:r w:rsidR="00A90099" w:rsidRPr="00620422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AC1108" w:rsidRPr="00620422">
        <w:rPr>
          <w:rFonts w:ascii="Times New Roman" w:hAnsi="Times New Roman" w:cs="Times New Roman"/>
          <w:sz w:val="24"/>
          <w:szCs w:val="24"/>
        </w:rPr>
        <w:t xml:space="preserve"> katılımı ile</w:t>
      </w:r>
      <w:r w:rsidR="000C54C9" w:rsidRPr="00620422">
        <w:rPr>
          <w:rFonts w:ascii="Times New Roman" w:hAnsi="Times New Roman" w:cs="Times New Roman"/>
          <w:sz w:val="24"/>
          <w:szCs w:val="24"/>
        </w:rPr>
        <w:t xml:space="preserve"> </w:t>
      </w:r>
      <w:r w:rsidR="00481817" w:rsidRPr="00620422">
        <w:rPr>
          <w:rFonts w:ascii="Times New Roman" w:hAnsi="Times New Roman" w:cs="Times New Roman"/>
          <w:sz w:val="24"/>
          <w:szCs w:val="24"/>
        </w:rPr>
        <w:t>Diyarbakır Barosu Başkanlığı</w:t>
      </w:r>
      <w:r w:rsidR="00AC1108" w:rsidRPr="00620422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="00481817" w:rsidRPr="00620422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284D7C" w:rsidRPr="00620422">
        <w:rPr>
          <w:rFonts w:ascii="Times New Roman" w:hAnsi="Times New Roman" w:cs="Times New Roman"/>
          <w:sz w:val="24"/>
          <w:szCs w:val="24"/>
        </w:rPr>
        <w:t xml:space="preserve"> </w:t>
      </w:r>
      <w:r w:rsidR="00AC1108" w:rsidRPr="00620422">
        <w:rPr>
          <w:rFonts w:ascii="Times New Roman" w:hAnsi="Times New Roman" w:cs="Times New Roman"/>
          <w:sz w:val="24"/>
          <w:szCs w:val="24"/>
        </w:rPr>
        <w:t>g</w:t>
      </w:r>
      <w:r w:rsidR="00481817" w:rsidRPr="00620422">
        <w:rPr>
          <w:rFonts w:ascii="Times New Roman" w:hAnsi="Times New Roman" w:cs="Times New Roman"/>
          <w:sz w:val="24"/>
          <w:szCs w:val="24"/>
        </w:rPr>
        <w:t xml:space="preserve">örevlendirmesiyle </w:t>
      </w:r>
      <w:r w:rsidR="00620422" w:rsidRPr="00620422">
        <w:rPr>
          <w:rFonts w:ascii="Times New Roman" w:hAnsi="Times New Roman" w:cs="Times New Roman"/>
          <w:sz w:val="24"/>
          <w:szCs w:val="24"/>
        </w:rPr>
        <w:t>Gaziantep H</w:t>
      </w:r>
      <w:r w:rsidR="00284D7C" w:rsidRPr="00620422">
        <w:rPr>
          <w:rFonts w:ascii="Times New Roman" w:hAnsi="Times New Roman" w:cs="Times New Roman"/>
          <w:sz w:val="24"/>
          <w:szCs w:val="24"/>
        </w:rPr>
        <w:t xml:space="preserve"> </w:t>
      </w:r>
      <w:r w:rsidR="008B10AD" w:rsidRPr="00620422">
        <w:rPr>
          <w:rFonts w:ascii="Times New Roman" w:hAnsi="Times New Roman" w:cs="Times New Roman"/>
          <w:sz w:val="24"/>
          <w:szCs w:val="24"/>
        </w:rPr>
        <w:t xml:space="preserve">Tipi </w:t>
      </w:r>
      <w:r w:rsidR="00284D7C" w:rsidRPr="00620422">
        <w:rPr>
          <w:rFonts w:ascii="Times New Roman" w:hAnsi="Times New Roman" w:cs="Times New Roman"/>
          <w:sz w:val="24"/>
          <w:szCs w:val="24"/>
        </w:rPr>
        <w:t xml:space="preserve">Cezaevi </w:t>
      </w:r>
      <w:r w:rsidR="00AC1108" w:rsidRPr="00620422">
        <w:rPr>
          <w:rFonts w:ascii="Times New Roman" w:hAnsi="Times New Roman" w:cs="Times New Roman"/>
          <w:sz w:val="24"/>
          <w:szCs w:val="24"/>
        </w:rPr>
        <w:t xml:space="preserve">ziyaret edilmiştir.  </w:t>
      </w:r>
      <w:r w:rsidR="00620422" w:rsidRPr="00620422">
        <w:rPr>
          <w:rFonts w:ascii="Times New Roman" w:hAnsi="Times New Roman" w:cs="Times New Roman"/>
          <w:sz w:val="24"/>
          <w:szCs w:val="24"/>
        </w:rPr>
        <w:t>04</w:t>
      </w:r>
      <w:r w:rsidR="00C617F7" w:rsidRPr="00620422">
        <w:rPr>
          <w:rFonts w:ascii="Times New Roman" w:hAnsi="Times New Roman" w:cs="Times New Roman"/>
          <w:sz w:val="24"/>
          <w:szCs w:val="24"/>
        </w:rPr>
        <w:t>/</w:t>
      </w:r>
      <w:r w:rsidR="00620422" w:rsidRPr="00620422">
        <w:rPr>
          <w:rFonts w:ascii="Times New Roman" w:hAnsi="Times New Roman" w:cs="Times New Roman"/>
          <w:sz w:val="24"/>
          <w:szCs w:val="24"/>
        </w:rPr>
        <w:t>11</w:t>
      </w:r>
      <w:r w:rsidR="00C617F7" w:rsidRPr="00620422">
        <w:rPr>
          <w:rFonts w:ascii="Times New Roman" w:hAnsi="Times New Roman" w:cs="Times New Roman"/>
          <w:sz w:val="24"/>
          <w:szCs w:val="24"/>
        </w:rPr>
        <w:t>/201</w:t>
      </w:r>
      <w:r w:rsidR="00620422" w:rsidRPr="00620422">
        <w:rPr>
          <w:rFonts w:ascii="Times New Roman" w:hAnsi="Times New Roman" w:cs="Times New Roman"/>
          <w:sz w:val="24"/>
          <w:szCs w:val="24"/>
        </w:rPr>
        <w:t>9</w:t>
      </w:r>
      <w:r w:rsidR="00C617F7" w:rsidRPr="00620422">
        <w:rPr>
          <w:rFonts w:ascii="Times New Roman" w:hAnsi="Times New Roman" w:cs="Times New Roman"/>
          <w:sz w:val="24"/>
          <w:szCs w:val="24"/>
        </w:rPr>
        <w:t xml:space="preserve"> t</w:t>
      </w:r>
      <w:r w:rsidR="00AC1108" w:rsidRPr="00620422">
        <w:rPr>
          <w:rFonts w:ascii="Times New Roman" w:hAnsi="Times New Roman" w:cs="Times New Roman"/>
          <w:sz w:val="24"/>
          <w:szCs w:val="24"/>
        </w:rPr>
        <w:t xml:space="preserve">arihinde yapılan ziyarette </w:t>
      </w:r>
      <w:r w:rsidR="00101D64">
        <w:rPr>
          <w:rFonts w:ascii="Times New Roman" w:hAnsi="Times New Roman" w:cs="Times New Roman"/>
          <w:sz w:val="24"/>
          <w:szCs w:val="24"/>
        </w:rPr>
        <w:t>Gaziantep H</w:t>
      </w:r>
      <w:r w:rsidR="00284D7C" w:rsidRPr="00620422">
        <w:rPr>
          <w:rFonts w:ascii="Times New Roman" w:hAnsi="Times New Roman" w:cs="Times New Roman"/>
          <w:sz w:val="24"/>
          <w:szCs w:val="24"/>
        </w:rPr>
        <w:t xml:space="preserve"> Tipi </w:t>
      </w:r>
      <w:r w:rsidR="00AC1108" w:rsidRPr="00620422">
        <w:rPr>
          <w:rFonts w:ascii="Times New Roman" w:hAnsi="Times New Roman" w:cs="Times New Roman"/>
          <w:sz w:val="24"/>
          <w:szCs w:val="24"/>
        </w:rPr>
        <w:t>T</w:t>
      </w:r>
      <w:r w:rsidR="00284D7C" w:rsidRPr="00620422">
        <w:rPr>
          <w:rFonts w:ascii="Times New Roman" w:hAnsi="Times New Roman" w:cs="Times New Roman"/>
          <w:sz w:val="24"/>
          <w:szCs w:val="24"/>
        </w:rPr>
        <w:t xml:space="preserve"> Kapalı </w:t>
      </w:r>
      <w:proofErr w:type="spellStart"/>
      <w:r w:rsidR="00284D7C" w:rsidRPr="00620422">
        <w:rPr>
          <w:rFonts w:ascii="Times New Roman" w:hAnsi="Times New Roman" w:cs="Times New Roman"/>
          <w:sz w:val="24"/>
          <w:szCs w:val="24"/>
        </w:rPr>
        <w:t>CİK’nda</w:t>
      </w:r>
      <w:proofErr w:type="spellEnd"/>
      <w:r w:rsidR="00284D7C" w:rsidRPr="00620422">
        <w:rPr>
          <w:rFonts w:ascii="Times New Roman" w:hAnsi="Times New Roman" w:cs="Times New Roman"/>
          <w:sz w:val="24"/>
          <w:szCs w:val="24"/>
        </w:rPr>
        <w:t xml:space="preserve"> </w:t>
      </w:r>
      <w:r w:rsidR="00620422" w:rsidRPr="00620422">
        <w:rPr>
          <w:rFonts w:ascii="Times New Roman" w:hAnsi="Times New Roman" w:cs="Times New Roman"/>
          <w:sz w:val="24"/>
          <w:szCs w:val="24"/>
        </w:rPr>
        <w:t xml:space="preserve">4 </w:t>
      </w:r>
      <w:r w:rsidR="00AC1108" w:rsidRPr="00620422">
        <w:rPr>
          <w:rFonts w:ascii="Times New Roman" w:hAnsi="Times New Roman" w:cs="Times New Roman"/>
          <w:sz w:val="24"/>
          <w:szCs w:val="24"/>
        </w:rPr>
        <w:t xml:space="preserve">mahpus ile görüşülmüştür. </w:t>
      </w:r>
    </w:p>
    <w:p w14:paraId="76E0D7C5" w14:textId="4DD26FCD" w:rsidR="00AA42F1" w:rsidRPr="00620422" w:rsidRDefault="0092080D" w:rsidP="00A90099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422">
        <w:rPr>
          <w:rFonts w:ascii="Times New Roman" w:hAnsi="Times New Roman" w:cs="Times New Roman"/>
          <w:sz w:val="24"/>
          <w:szCs w:val="24"/>
        </w:rPr>
        <w:t xml:space="preserve"> </w:t>
      </w:r>
      <w:r w:rsidR="00AC1108" w:rsidRPr="00620422">
        <w:rPr>
          <w:rFonts w:ascii="Times New Roman" w:hAnsi="Times New Roman" w:cs="Times New Roman"/>
          <w:sz w:val="24"/>
          <w:szCs w:val="24"/>
        </w:rPr>
        <w:t xml:space="preserve">Mahpuslar </w:t>
      </w:r>
      <w:r w:rsidR="009C3CCC" w:rsidRPr="00620422">
        <w:rPr>
          <w:rFonts w:ascii="Times New Roman" w:hAnsi="Times New Roman" w:cs="Times New Roman"/>
          <w:sz w:val="24"/>
          <w:szCs w:val="24"/>
        </w:rPr>
        <w:t xml:space="preserve">ile </w:t>
      </w:r>
      <w:r w:rsidR="00620422" w:rsidRPr="00620422">
        <w:rPr>
          <w:rFonts w:ascii="Times New Roman" w:hAnsi="Times New Roman" w:cs="Times New Roman"/>
          <w:sz w:val="24"/>
          <w:szCs w:val="24"/>
        </w:rPr>
        <w:t xml:space="preserve">yaşanan ağır </w:t>
      </w:r>
      <w:r w:rsidR="00AC1108" w:rsidRPr="00620422">
        <w:rPr>
          <w:rFonts w:ascii="Times New Roman" w:hAnsi="Times New Roman" w:cs="Times New Roman"/>
          <w:sz w:val="24"/>
          <w:szCs w:val="24"/>
        </w:rPr>
        <w:t>OHAL</w:t>
      </w:r>
      <w:r w:rsidR="00620422" w:rsidRPr="00620422">
        <w:rPr>
          <w:rFonts w:ascii="Times New Roman" w:hAnsi="Times New Roman" w:cs="Times New Roman"/>
          <w:sz w:val="24"/>
          <w:szCs w:val="24"/>
        </w:rPr>
        <w:t xml:space="preserve"> sürecinin </w:t>
      </w:r>
      <w:r w:rsidR="00AC1108" w:rsidRPr="00620422">
        <w:rPr>
          <w:rFonts w:ascii="Times New Roman" w:hAnsi="Times New Roman" w:cs="Times New Roman"/>
          <w:sz w:val="24"/>
          <w:szCs w:val="24"/>
        </w:rPr>
        <w:t>ceza infaz kurumlarına yansıması</w:t>
      </w:r>
      <w:r w:rsidR="009C3CCC" w:rsidRPr="00620422">
        <w:rPr>
          <w:rFonts w:ascii="Times New Roman" w:hAnsi="Times New Roman" w:cs="Times New Roman"/>
          <w:sz w:val="24"/>
          <w:szCs w:val="24"/>
        </w:rPr>
        <w:t xml:space="preserve"> ve</w:t>
      </w:r>
      <w:r w:rsidR="00620422" w:rsidRPr="006204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0422" w:rsidRPr="00620422">
        <w:rPr>
          <w:rFonts w:ascii="Times New Roman" w:hAnsi="Times New Roman" w:cs="Times New Roman"/>
          <w:sz w:val="24"/>
          <w:szCs w:val="24"/>
        </w:rPr>
        <w:t>OHAL’in</w:t>
      </w:r>
      <w:proofErr w:type="spellEnd"/>
      <w:r w:rsidR="00620422" w:rsidRPr="00620422">
        <w:rPr>
          <w:rFonts w:ascii="Times New Roman" w:hAnsi="Times New Roman" w:cs="Times New Roman"/>
          <w:sz w:val="24"/>
          <w:szCs w:val="24"/>
        </w:rPr>
        <w:t xml:space="preserve"> kaldırılmasına </w:t>
      </w:r>
      <w:r w:rsidR="00101D64" w:rsidRPr="00620422">
        <w:rPr>
          <w:rFonts w:ascii="Times New Roman" w:hAnsi="Times New Roman" w:cs="Times New Roman"/>
          <w:sz w:val="24"/>
          <w:szCs w:val="24"/>
        </w:rPr>
        <w:t>rağmen genel</w:t>
      </w:r>
      <w:r w:rsidR="009C3CCC" w:rsidRPr="00620422">
        <w:rPr>
          <w:rFonts w:ascii="Times New Roman" w:hAnsi="Times New Roman" w:cs="Times New Roman"/>
          <w:sz w:val="24"/>
          <w:szCs w:val="24"/>
        </w:rPr>
        <w:t xml:space="preserve"> olarak ceza infaz kurum</w:t>
      </w:r>
      <w:r w:rsidR="00620422" w:rsidRPr="00620422">
        <w:rPr>
          <w:rFonts w:ascii="Times New Roman" w:hAnsi="Times New Roman" w:cs="Times New Roman"/>
          <w:sz w:val="24"/>
          <w:szCs w:val="24"/>
        </w:rPr>
        <w:t>un</w:t>
      </w:r>
      <w:r w:rsidR="009C3CCC" w:rsidRPr="00620422">
        <w:rPr>
          <w:rFonts w:ascii="Times New Roman" w:hAnsi="Times New Roman" w:cs="Times New Roman"/>
          <w:sz w:val="24"/>
          <w:szCs w:val="24"/>
        </w:rPr>
        <w:t>daki koşullara</w:t>
      </w:r>
      <w:r w:rsidR="00AC1108" w:rsidRPr="00620422">
        <w:rPr>
          <w:rFonts w:ascii="Times New Roman" w:hAnsi="Times New Roman" w:cs="Times New Roman"/>
          <w:sz w:val="24"/>
          <w:szCs w:val="24"/>
        </w:rPr>
        <w:t xml:space="preserve"> ve yaşanan hak ihlallerine</w:t>
      </w:r>
      <w:r w:rsidR="009C3CCC" w:rsidRPr="00620422">
        <w:rPr>
          <w:rFonts w:ascii="Times New Roman" w:hAnsi="Times New Roman" w:cs="Times New Roman"/>
          <w:sz w:val="24"/>
          <w:szCs w:val="24"/>
        </w:rPr>
        <w:t xml:space="preserve"> ilişkin görüşme</w:t>
      </w:r>
      <w:r w:rsidR="00620422" w:rsidRPr="00620422">
        <w:rPr>
          <w:rFonts w:ascii="Times New Roman" w:hAnsi="Times New Roman" w:cs="Times New Roman"/>
          <w:sz w:val="24"/>
          <w:szCs w:val="24"/>
        </w:rPr>
        <w:t>ler</w:t>
      </w:r>
      <w:r w:rsidR="009C3CCC" w:rsidRPr="00620422">
        <w:rPr>
          <w:rFonts w:ascii="Times New Roman" w:hAnsi="Times New Roman" w:cs="Times New Roman"/>
          <w:sz w:val="24"/>
          <w:szCs w:val="24"/>
        </w:rPr>
        <w:t xml:space="preserve"> yapılmıştır.</w:t>
      </w:r>
      <w:r w:rsidRPr="00620422">
        <w:rPr>
          <w:rFonts w:ascii="Times New Roman" w:hAnsi="Times New Roman" w:cs="Times New Roman"/>
          <w:sz w:val="24"/>
          <w:szCs w:val="24"/>
        </w:rPr>
        <w:t xml:space="preserve"> </w:t>
      </w:r>
      <w:r w:rsidR="0076118E" w:rsidRPr="00620422">
        <w:rPr>
          <w:rFonts w:ascii="Times New Roman" w:hAnsi="Times New Roman" w:cs="Times New Roman"/>
          <w:sz w:val="24"/>
          <w:szCs w:val="24"/>
        </w:rPr>
        <w:t>Ziyaret edilen ceza infaz kurum</w:t>
      </w:r>
      <w:r w:rsidR="005B5B15" w:rsidRPr="00620422">
        <w:rPr>
          <w:rFonts w:ascii="Times New Roman" w:hAnsi="Times New Roman" w:cs="Times New Roman"/>
          <w:sz w:val="24"/>
          <w:szCs w:val="24"/>
        </w:rPr>
        <w:t>unda yapılan görüşmelerde yaşanan</w:t>
      </w:r>
      <w:r w:rsidR="00A90099" w:rsidRPr="00620422">
        <w:rPr>
          <w:rFonts w:ascii="Times New Roman" w:hAnsi="Times New Roman" w:cs="Times New Roman"/>
          <w:sz w:val="24"/>
          <w:szCs w:val="24"/>
        </w:rPr>
        <w:t xml:space="preserve"> problemlerin </w:t>
      </w:r>
      <w:r w:rsidR="00620422" w:rsidRPr="00620422">
        <w:rPr>
          <w:rFonts w:ascii="Times New Roman" w:hAnsi="Times New Roman" w:cs="Times New Roman"/>
          <w:sz w:val="24"/>
          <w:szCs w:val="24"/>
        </w:rPr>
        <w:t xml:space="preserve">birçoğunun farklı kentlerdeki sorunlar </w:t>
      </w:r>
      <w:proofErr w:type="gramStart"/>
      <w:r w:rsidR="00620422" w:rsidRPr="00620422">
        <w:rPr>
          <w:rFonts w:ascii="Times New Roman" w:hAnsi="Times New Roman" w:cs="Times New Roman"/>
          <w:sz w:val="24"/>
          <w:szCs w:val="24"/>
        </w:rPr>
        <w:t xml:space="preserve">ile </w:t>
      </w:r>
      <w:r w:rsidR="0076118E" w:rsidRPr="00620422">
        <w:rPr>
          <w:rFonts w:ascii="Times New Roman" w:hAnsi="Times New Roman" w:cs="Times New Roman"/>
          <w:sz w:val="24"/>
          <w:szCs w:val="24"/>
        </w:rPr>
        <w:t xml:space="preserve"> ortak</w:t>
      </w:r>
      <w:proofErr w:type="gramEnd"/>
      <w:r w:rsidR="0076118E" w:rsidRPr="00620422">
        <w:rPr>
          <w:rFonts w:ascii="Times New Roman" w:hAnsi="Times New Roman" w:cs="Times New Roman"/>
          <w:sz w:val="24"/>
          <w:szCs w:val="24"/>
        </w:rPr>
        <w:t xml:space="preserve"> olduğu</w:t>
      </w:r>
      <w:r w:rsidR="00620422" w:rsidRPr="00620422">
        <w:rPr>
          <w:rFonts w:ascii="Times New Roman" w:hAnsi="Times New Roman" w:cs="Times New Roman"/>
          <w:sz w:val="24"/>
          <w:szCs w:val="24"/>
        </w:rPr>
        <w:t xml:space="preserve"> gözlemlenmiştir.</w:t>
      </w:r>
      <w:r w:rsidR="0076118E" w:rsidRPr="006204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288CB" w14:textId="77777777" w:rsidR="00EB550D" w:rsidRPr="00620422" w:rsidRDefault="00EB550D" w:rsidP="00A90099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06A0B4" w14:textId="77777777" w:rsidR="00AA42F1" w:rsidRPr="00620422" w:rsidRDefault="009C3CCC" w:rsidP="00A90099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422">
        <w:rPr>
          <w:rFonts w:ascii="Times New Roman" w:hAnsi="Times New Roman" w:cs="Times New Roman"/>
          <w:b/>
          <w:sz w:val="24"/>
          <w:szCs w:val="24"/>
        </w:rPr>
        <w:t>AMAÇ</w:t>
      </w:r>
      <w:r w:rsidRPr="00620422">
        <w:rPr>
          <w:rFonts w:ascii="Times New Roman" w:hAnsi="Times New Roman" w:cs="Times New Roman"/>
          <w:b/>
          <w:sz w:val="24"/>
          <w:szCs w:val="24"/>
        </w:rPr>
        <w:tab/>
      </w:r>
    </w:p>
    <w:p w14:paraId="0D4FBB69" w14:textId="77777777" w:rsidR="00EB550D" w:rsidRPr="00620422" w:rsidRDefault="00EB550D" w:rsidP="00A90099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D57074" w14:textId="5D26DE37" w:rsidR="00AA42F1" w:rsidRPr="00620422" w:rsidRDefault="009C3CCC" w:rsidP="00A90099">
      <w:pPr>
        <w:spacing w:after="0" w:line="36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0422">
        <w:rPr>
          <w:rFonts w:ascii="Times New Roman" w:hAnsi="Times New Roman" w:cs="Times New Roman"/>
          <w:sz w:val="24"/>
          <w:szCs w:val="24"/>
        </w:rPr>
        <w:t>Bu çalışma ile cezaevlerinde OHAL süreciyle birlikte yoğ</w:t>
      </w:r>
      <w:r w:rsidR="00FE2550" w:rsidRPr="00620422">
        <w:rPr>
          <w:rFonts w:ascii="Times New Roman" w:hAnsi="Times New Roman" w:cs="Times New Roman"/>
          <w:sz w:val="24"/>
          <w:szCs w:val="24"/>
        </w:rPr>
        <w:t>unlaşan ve artan hak ihlalleri</w:t>
      </w:r>
      <w:r w:rsidR="00620422" w:rsidRPr="00620422">
        <w:rPr>
          <w:rFonts w:ascii="Times New Roman" w:hAnsi="Times New Roman" w:cs="Times New Roman"/>
          <w:sz w:val="24"/>
          <w:szCs w:val="24"/>
        </w:rPr>
        <w:t xml:space="preserve">nin </w:t>
      </w:r>
      <w:proofErr w:type="spellStart"/>
      <w:r w:rsidR="00620422" w:rsidRPr="00620422">
        <w:rPr>
          <w:rFonts w:ascii="Times New Roman" w:hAnsi="Times New Roman" w:cs="Times New Roman"/>
          <w:sz w:val="24"/>
          <w:szCs w:val="24"/>
        </w:rPr>
        <w:t>OHAL’in</w:t>
      </w:r>
      <w:proofErr w:type="spellEnd"/>
      <w:r w:rsidR="00620422" w:rsidRPr="00620422">
        <w:rPr>
          <w:rFonts w:ascii="Times New Roman" w:hAnsi="Times New Roman" w:cs="Times New Roman"/>
          <w:sz w:val="24"/>
          <w:szCs w:val="24"/>
        </w:rPr>
        <w:t xml:space="preserve"> kaldırılmasına rağmen devam etmesi ile </w:t>
      </w:r>
      <w:r w:rsidR="00101D64" w:rsidRPr="00620422">
        <w:rPr>
          <w:rFonts w:ascii="Times New Roman" w:hAnsi="Times New Roman" w:cs="Times New Roman"/>
          <w:sz w:val="24"/>
          <w:szCs w:val="24"/>
        </w:rPr>
        <w:t>birlikte karşılaşılan</w:t>
      </w:r>
      <w:r w:rsidR="00C617F7" w:rsidRPr="00620422">
        <w:rPr>
          <w:rFonts w:ascii="Times New Roman" w:hAnsi="Times New Roman" w:cs="Times New Roman"/>
          <w:sz w:val="24"/>
          <w:szCs w:val="24"/>
        </w:rPr>
        <w:t xml:space="preserve"> diğer</w:t>
      </w:r>
      <w:r w:rsidRPr="00620422">
        <w:rPr>
          <w:rFonts w:ascii="Times New Roman" w:hAnsi="Times New Roman" w:cs="Times New Roman"/>
          <w:sz w:val="24"/>
          <w:szCs w:val="24"/>
        </w:rPr>
        <w:t xml:space="preserve"> sorunlara ilişkin gerekli tespitlerin yapılması, raporlaştırılması, oluşan raporlar neticesinde gerekli hukuki başvuru ve suç duyurularının yapılması amaçlanmıştır.</w:t>
      </w:r>
    </w:p>
    <w:p w14:paraId="2508FD22" w14:textId="77777777" w:rsidR="00620422" w:rsidRPr="00620422" w:rsidRDefault="00620422" w:rsidP="00A90099">
      <w:pPr>
        <w:spacing w:after="0" w:line="36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86DD0B" w14:textId="77777777" w:rsidR="00620422" w:rsidRPr="00620422" w:rsidRDefault="00620422" w:rsidP="00620422">
      <w:pPr>
        <w:pStyle w:val="Default"/>
        <w:spacing w:line="360" w:lineRule="atLeast"/>
        <w:jc w:val="both"/>
        <w:rPr>
          <w:b/>
          <w:color w:val="auto"/>
        </w:rPr>
      </w:pPr>
      <w:r w:rsidRPr="00620422">
        <w:rPr>
          <w:b/>
          <w:color w:val="auto"/>
        </w:rPr>
        <w:t>1-YAŞAM ALANININ FİZİKİ KOŞULLARI</w:t>
      </w:r>
    </w:p>
    <w:p w14:paraId="5FDADD37" w14:textId="77777777" w:rsidR="00620422" w:rsidRPr="00620422" w:rsidRDefault="00620422" w:rsidP="00620422">
      <w:pPr>
        <w:pStyle w:val="Default"/>
        <w:spacing w:line="360" w:lineRule="atLeast"/>
        <w:jc w:val="both"/>
        <w:rPr>
          <w:b/>
          <w:color w:val="auto"/>
        </w:rPr>
      </w:pPr>
    </w:p>
    <w:p w14:paraId="6A65683C" w14:textId="77777777" w:rsidR="00620422" w:rsidRPr="00620422" w:rsidRDefault="00620422" w:rsidP="00620422">
      <w:pPr>
        <w:pStyle w:val="ListeParagraf"/>
        <w:numPr>
          <w:ilvl w:val="0"/>
          <w:numId w:val="15"/>
        </w:numPr>
        <w:spacing w:after="0"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422">
        <w:rPr>
          <w:rFonts w:ascii="Times New Roman" w:hAnsi="Times New Roman" w:cs="Times New Roman"/>
          <w:sz w:val="24"/>
          <w:szCs w:val="24"/>
        </w:rPr>
        <w:t>Havalandırmaların standartların altında ve çok küçük olduğu belirtilmiştir.</w:t>
      </w:r>
    </w:p>
    <w:p w14:paraId="4F5CBD28" w14:textId="569F42B4" w:rsidR="00620422" w:rsidRPr="00101D64" w:rsidRDefault="00620422" w:rsidP="00620422">
      <w:pPr>
        <w:pStyle w:val="ListeParagraf"/>
        <w:numPr>
          <w:ilvl w:val="0"/>
          <w:numId w:val="15"/>
        </w:numPr>
        <w:spacing w:after="0"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422">
        <w:rPr>
          <w:rFonts w:ascii="Times New Roman" w:hAnsi="Times New Roman" w:cs="Times New Roman"/>
          <w:sz w:val="24"/>
          <w:szCs w:val="24"/>
        </w:rPr>
        <w:t xml:space="preserve">Koğuşların fiziki anlamda temiz olmadığı belirtilmiştir. </w:t>
      </w:r>
    </w:p>
    <w:p w14:paraId="36CED9B5" w14:textId="77777777" w:rsidR="00101D64" w:rsidRPr="00620422" w:rsidRDefault="00101D64" w:rsidP="00101D64">
      <w:pPr>
        <w:pStyle w:val="ListeParagraf"/>
        <w:spacing w:after="0" w:line="360" w:lineRule="atLeast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E7731" w14:textId="0A87AE10" w:rsidR="00620422" w:rsidRPr="00620422" w:rsidRDefault="00101D64" w:rsidP="00620422">
      <w:pPr>
        <w:pStyle w:val="Default"/>
        <w:spacing w:line="360" w:lineRule="atLeas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2</w:t>
      </w:r>
      <w:r w:rsidR="00620422" w:rsidRPr="00620422">
        <w:rPr>
          <w:b/>
          <w:bCs/>
          <w:color w:val="auto"/>
        </w:rPr>
        <w:t>-SOSYAL FAALİYETLERDEN YARARLANMA HAKKI</w:t>
      </w:r>
    </w:p>
    <w:p w14:paraId="2EFF9B9F" w14:textId="77777777" w:rsidR="00620422" w:rsidRPr="00620422" w:rsidRDefault="00620422" w:rsidP="00620422">
      <w:pPr>
        <w:pStyle w:val="Default"/>
        <w:spacing w:line="360" w:lineRule="atLeast"/>
        <w:jc w:val="both"/>
        <w:rPr>
          <w:b/>
          <w:bCs/>
          <w:color w:val="auto"/>
        </w:rPr>
      </w:pPr>
    </w:p>
    <w:p w14:paraId="1084EDB0" w14:textId="289B3D26" w:rsidR="00101D64" w:rsidRPr="00101D64" w:rsidRDefault="00101D64" w:rsidP="00101D64">
      <w:pPr>
        <w:pStyle w:val="ListeParagraf"/>
        <w:numPr>
          <w:ilvl w:val="0"/>
          <w:numId w:val="15"/>
        </w:numPr>
        <w:spacing w:after="0"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422">
        <w:rPr>
          <w:rFonts w:ascii="Times New Roman" w:hAnsi="Times New Roman" w:cs="Times New Roman"/>
          <w:sz w:val="24"/>
          <w:szCs w:val="24"/>
        </w:rPr>
        <w:t>Mahpusların hobi, sohbet haklarının engellendiği; sınırlı bir şekilde (sadece odasındaki arkadaşları ile) spora çıktıklarını ancak spor alanının çok kirli olmasından dolayı hiçbir şekilde spor aktivitesinden gerekli faydayı sağlayamadıklarını aktarmışlardır. “MAHPUSLARIN ISLAHI İÇİN ASGARİ STANDART KURALLAR” a aykırı şekilde hareket edildiği gözlemlenmektedir. Zira şartlar açık bir şekilde bellidir. Spor, hobi, sohbet vs. gibi hakların ne kadar ve ne sürede olması gerektiği belirtilmiştir.</w:t>
      </w:r>
    </w:p>
    <w:p w14:paraId="6685A50E" w14:textId="26849C3C" w:rsidR="00101D64" w:rsidRDefault="00101D64" w:rsidP="00101D6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A69EF" w14:textId="356EE23F" w:rsidR="00101D64" w:rsidRDefault="00101D64" w:rsidP="00101D64">
      <w:pPr>
        <w:spacing w:after="0" w:line="36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0F832" w14:textId="77777777" w:rsidR="00620422" w:rsidRPr="00620422" w:rsidRDefault="00620422" w:rsidP="00620422">
      <w:pPr>
        <w:pStyle w:val="ListeParagraf"/>
        <w:spacing w:after="0" w:line="360" w:lineRule="atLeast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533C7" w14:textId="77777777" w:rsidR="00620422" w:rsidRPr="00620422" w:rsidRDefault="00620422" w:rsidP="00620422">
      <w:pPr>
        <w:pStyle w:val="ListeParagraf"/>
        <w:spacing w:after="0" w:line="360" w:lineRule="atLeast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42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A8021AD" w14:textId="6E9283B3" w:rsidR="00620422" w:rsidRPr="00620422" w:rsidRDefault="00101D64" w:rsidP="00620422">
      <w:pPr>
        <w:pStyle w:val="Default"/>
        <w:spacing w:line="360" w:lineRule="atLeas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3</w:t>
      </w:r>
      <w:r w:rsidR="00620422" w:rsidRPr="00620422">
        <w:rPr>
          <w:b/>
          <w:bCs/>
          <w:color w:val="auto"/>
        </w:rPr>
        <w:t>-DİLEKÇE, HABERLEŞME-İLETİŞİM HAKKI</w:t>
      </w:r>
    </w:p>
    <w:p w14:paraId="7098AF27" w14:textId="77777777" w:rsidR="00620422" w:rsidRPr="00620422" w:rsidRDefault="00620422" w:rsidP="00620422">
      <w:pPr>
        <w:pStyle w:val="ListeParagraf"/>
        <w:numPr>
          <w:ilvl w:val="0"/>
          <w:numId w:val="16"/>
        </w:numPr>
        <w:spacing w:before="100"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0422">
        <w:rPr>
          <w:rFonts w:ascii="Times New Roman" w:hAnsi="Times New Roman" w:cs="Times New Roman"/>
          <w:sz w:val="24"/>
          <w:szCs w:val="24"/>
        </w:rPr>
        <w:t xml:space="preserve">Mektupların geç gönderildiği ve içeri gelen mektupların da kendilerine geç verildiği ifade edilmiştir. </w:t>
      </w:r>
    </w:p>
    <w:p w14:paraId="6F31CC04" w14:textId="20CB1FB4" w:rsidR="00620422" w:rsidRPr="00620422" w:rsidRDefault="00620422" w:rsidP="00620422">
      <w:pPr>
        <w:pStyle w:val="ListeParagraf"/>
        <w:numPr>
          <w:ilvl w:val="0"/>
          <w:numId w:val="16"/>
        </w:numPr>
        <w:spacing w:before="100"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0422">
        <w:rPr>
          <w:rFonts w:ascii="Times New Roman" w:hAnsi="Times New Roman" w:cs="Times New Roman"/>
          <w:sz w:val="24"/>
          <w:szCs w:val="24"/>
        </w:rPr>
        <w:t xml:space="preserve">Sadece belli gazetelere izin verildiği belirtilmiştir. Yasal olmasına rağmen </w:t>
      </w:r>
      <w:r w:rsidR="00101D64" w:rsidRPr="00620422">
        <w:rPr>
          <w:rFonts w:ascii="Times New Roman" w:hAnsi="Times New Roman" w:cs="Times New Roman"/>
          <w:sz w:val="24"/>
          <w:szCs w:val="24"/>
        </w:rPr>
        <w:t>birçok</w:t>
      </w:r>
      <w:r w:rsidRPr="00620422">
        <w:rPr>
          <w:rFonts w:ascii="Times New Roman" w:hAnsi="Times New Roman" w:cs="Times New Roman"/>
          <w:sz w:val="24"/>
          <w:szCs w:val="24"/>
        </w:rPr>
        <w:t xml:space="preserve"> yayının verilmediği belirtilmiştir. </w:t>
      </w:r>
    </w:p>
    <w:p w14:paraId="646CB67A" w14:textId="0444B6B0" w:rsidR="00620422" w:rsidRPr="00620422" w:rsidRDefault="00620422" w:rsidP="00620422">
      <w:pPr>
        <w:pStyle w:val="ListeParagraf"/>
        <w:numPr>
          <w:ilvl w:val="0"/>
          <w:numId w:val="16"/>
        </w:numPr>
        <w:spacing w:before="100"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0422">
        <w:rPr>
          <w:rFonts w:ascii="Times New Roman" w:hAnsi="Times New Roman" w:cs="Times New Roman"/>
          <w:sz w:val="24"/>
          <w:szCs w:val="24"/>
        </w:rPr>
        <w:t>Kitap ve dergi noktasında OHAL sürecinde yaşanan</w:t>
      </w:r>
      <w:r w:rsidR="00101D64">
        <w:rPr>
          <w:rFonts w:ascii="Times New Roman" w:hAnsi="Times New Roman" w:cs="Times New Roman"/>
          <w:sz w:val="24"/>
          <w:szCs w:val="24"/>
        </w:rPr>
        <w:t xml:space="preserve"> kısıtlama ve sınırlama</w:t>
      </w:r>
      <w:r w:rsidRPr="00620422">
        <w:rPr>
          <w:rFonts w:ascii="Times New Roman" w:hAnsi="Times New Roman" w:cs="Times New Roman"/>
          <w:sz w:val="24"/>
          <w:szCs w:val="24"/>
        </w:rPr>
        <w:t xml:space="preserve"> sorunların</w:t>
      </w:r>
      <w:r w:rsidR="00101D64">
        <w:rPr>
          <w:rFonts w:ascii="Times New Roman" w:hAnsi="Times New Roman" w:cs="Times New Roman"/>
          <w:sz w:val="24"/>
          <w:szCs w:val="24"/>
        </w:rPr>
        <w:t>ın</w:t>
      </w:r>
      <w:r w:rsidRPr="00620422">
        <w:rPr>
          <w:rFonts w:ascii="Times New Roman" w:hAnsi="Times New Roman" w:cs="Times New Roman"/>
          <w:sz w:val="24"/>
          <w:szCs w:val="24"/>
        </w:rPr>
        <w:t xml:space="preserve"> benzer şekilde devam ettiği belirtilmiştir.   </w:t>
      </w:r>
    </w:p>
    <w:p w14:paraId="7EB08251" w14:textId="77777777" w:rsidR="00620422" w:rsidRPr="00620422" w:rsidRDefault="00620422" w:rsidP="00620422">
      <w:pPr>
        <w:pStyle w:val="ListeParagra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B86463" w14:textId="1937DB6C" w:rsidR="00620422" w:rsidRPr="00620422" w:rsidRDefault="00101D64" w:rsidP="00620422">
      <w:pPr>
        <w:pStyle w:val="Default"/>
        <w:spacing w:line="360" w:lineRule="atLeast"/>
        <w:jc w:val="both"/>
        <w:rPr>
          <w:b/>
          <w:color w:val="auto"/>
        </w:rPr>
      </w:pPr>
      <w:r>
        <w:rPr>
          <w:b/>
          <w:color w:val="auto"/>
        </w:rPr>
        <w:t>4</w:t>
      </w:r>
      <w:r w:rsidR="00620422" w:rsidRPr="00620422">
        <w:rPr>
          <w:b/>
          <w:color w:val="auto"/>
        </w:rPr>
        <w:t>-SAĞLIK</w:t>
      </w:r>
    </w:p>
    <w:p w14:paraId="78F0219F" w14:textId="77777777" w:rsidR="00620422" w:rsidRPr="00620422" w:rsidRDefault="00620422" w:rsidP="00620422">
      <w:p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46D41D" w14:textId="01E0DF54" w:rsidR="00620422" w:rsidRPr="00620422" w:rsidRDefault="00101D64" w:rsidP="00620422">
      <w:pPr>
        <w:pStyle w:val="ListeParagraf"/>
        <w:numPr>
          <w:ilvl w:val="0"/>
          <w:numId w:val="10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Gaziantep H </w:t>
      </w:r>
      <w:r w:rsidR="00620422" w:rsidRPr="00620422">
        <w:rPr>
          <w:rFonts w:ascii="Times New Roman" w:hAnsi="Times New Roman" w:cs="Times New Roman"/>
          <w:sz w:val="24"/>
          <w:szCs w:val="24"/>
        </w:rPr>
        <w:t xml:space="preserve">Tipi Cezaevinde sağlık hakkına erişimin önünde engel olduğu ifade edilmiştir. </w:t>
      </w:r>
    </w:p>
    <w:p w14:paraId="0F8E3917" w14:textId="552A2220" w:rsidR="00620422" w:rsidRPr="00620422" w:rsidRDefault="00620422" w:rsidP="00620422">
      <w:pPr>
        <w:pStyle w:val="ListeParagraf"/>
        <w:numPr>
          <w:ilvl w:val="0"/>
          <w:numId w:val="10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Gaziantep H</w:t>
      </w:r>
      <w:r w:rsidRPr="00620422">
        <w:rPr>
          <w:rFonts w:ascii="Times New Roman" w:hAnsi="Times New Roman" w:cs="Times New Roman"/>
          <w:sz w:val="24"/>
          <w:szCs w:val="24"/>
        </w:rPr>
        <w:t xml:space="preserve"> tipi Cezaevinde hasta mahpusların hastaneye sevk ve tedavi süreçlerinde aksaklık yaşandığı ifade edilmiştir. </w:t>
      </w:r>
    </w:p>
    <w:p w14:paraId="5748770E" w14:textId="77777777" w:rsidR="00620422" w:rsidRPr="00620422" w:rsidRDefault="00620422" w:rsidP="00620422">
      <w:pPr>
        <w:spacing w:after="0" w:line="360" w:lineRule="atLeast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0C2AEE" w14:textId="77777777" w:rsidR="00620422" w:rsidRPr="00620422" w:rsidRDefault="00620422" w:rsidP="00620422">
      <w:pPr>
        <w:spacing w:after="0" w:line="36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D7B3F0" w14:textId="31371130" w:rsidR="00620422" w:rsidRPr="00620422" w:rsidRDefault="00620422" w:rsidP="00620422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42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1D64">
        <w:rPr>
          <w:rFonts w:ascii="Times New Roman" w:hAnsi="Times New Roman" w:cs="Times New Roman"/>
          <w:b/>
          <w:sz w:val="24"/>
          <w:szCs w:val="24"/>
        </w:rPr>
        <w:t>5</w:t>
      </w:r>
      <w:r w:rsidRPr="00620422">
        <w:rPr>
          <w:rFonts w:ascii="Times New Roman" w:hAnsi="Times New Roman" w:cs="Times New Roman"/>
          <w:b/>
          <w:sz w:val="24"/>
          <w:szCs w:val="24"/>
        </w:rPr>
        <w:t>-ÖNERİLER VE TESPİTLER</w:t>
      </w:r>
    </w:p>
    <w:p w14:paraId="291F0955" w14:textId="77777777" w:rsidR="00620422" w:rsidRPr="00620422" w:rsidRDefault="00620422" w:rsidP="00620422">
      <w:pPr>
        <w:spacing w:after="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B5C132" w14:textId="4ECB85E9" w:rsidR="00620422" w:rsidRPr="00620422" w:rsidRDefault="00620422" w:rsidP="00620422">
      <w:pPr>
        <w:pStyle w:val="ListeParagraf"/>
        <w:numPr>
          <w:ilvl w:val="0"/>
          <w:numId w:val="17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0422">
        <w:rPr>
          <w:rFonts w:ascii="Times New Roman" w:hAnsi="Times New Roman" w:cs="Times New Roman"/>
          <w:sz w:val="24"/>
          <w:szCs w:val="24"/>
        </w:rPr>
        <w:t>Cezaevlerinin sorunları hakkında ilgili ulusal ve uluslararası kurumlara bilgilendirilme yapılması ve gerekli başvuruların yapılması</w:t>
      </w:r>
    </w:p>
    <w:p w14:paraId="6AF8B9F4" w14:textId="77777777" w:rsidR="00620422" w:rsidRPr="00620422" w:rsidRDefault="00620422" w:rsidP="00620422">
      <w:pPr>
        <w:pStyle w:val="ListeParagraf"/>
        <w:numPr>
          <w:ilvl w:val="0"/>
          <w:numId w:val="17"/>
        </w:numPr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20422">
        <w:rPr>
          <w:rFonts w:ascii="Times New Roman" w:hAnsi="Times New Roman" w:cs="Times New Roman"/>
          <w:sz w:val="24"/>
          <w:szCs w:val="24"/>
        </w:rPr>
        <w:t>Hasta mahpusların tedavi ve yaşam şartlarının iyileştirilmesi ile ilgili gerekli başvurulanın yapılması gerekmektedir.</w:t>
      </w:r>
    </w:p>
    <w:p w14:paraId="70DD0AEA" w14:textId="77777777" w:rsidR="00620422" w:rsidRPr="00620422" w:rsidRDefault="00620422" w:rsidP="00620422">
      <w:pPr>
        <w:pStyle w:val="ListeParagraf"/>
        <w:spacing w:after="0" w:line="360" w:lineRule="atLea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06BE7B0D" w14:textId="77777777" w:rsidR="00620422" w:rsidRPr="00620422" w:rsidRDefault="00620422" w:rsidP="00620422">
      <w:pPr>
        <w:spacing w:after="0" w:line="360" w:lineRule="atLeast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4835E6A" w14:textId="77777777" w:rsidR="00620422" w:rsidRPr="00620422" w:rsidRDefault="00620422" w:rsidP="00620422">
      <w:pPr>
        <w:pStyle w:val="ListeParagraf"/>
        <w:spacing w:after="0" w:line="360" w:lineRule="atLeast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4EC9E74B" w14:textId="77777777" w:rsidR="00620422" w:rsidRPr="00620422" w:rsidRDefault="00620422" w:rsidP="00620422">
      <w:pPr>
        <w:pStyle w:val="ListeParagraf"/>
        <w:spacing w:after="0" w:line="360" w:lineRule="atLeast"/>
        <w:ind w:left="60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422">
        <w:rPr>
          <w:rFonts w:ascii="Times New Roman" w:hAnsi="Times New Roman" w:cs="Times New Roman"/>
          <w:b/>
          <w:sz w:val="24"/>
          <w:szCs w:val="24"/>
        </w:rPr>
        <w:t xml:space="preserve">DİYARBAKIR BAROSU </w:t>
      </w:r>
    </w:p>
    <w:p w14:paraId="32BAF978" w14:textId="77777777" w:rsidR="00620422" w:rsidRPr="00620422" w:rsidRDefault="00620422" w:rsidP="00620422">
      <w:pPr>
        <w:pStyle w:val="ListeParagraf"/>
        <w:spacing w:after="0" w:line="360" w:lineRule="atLeast"/>
        <w:ind w:left="1068"/>
        <w:jc w:val="right"/>
        <w:rPr>
          <w:rFonts w:ascii="Times New Roman" w:hAnsi="Times New Roman" w:cs="Times New Roman"/>
          <w:sz w:val="24"/>
          <w:szCs w:val="24"/>
        </w:rPr>
      </w:pPr>
      <w:r w:rsidRPr="00620422">
        <w:rPr>
          <w:rFonts w:ascii="Times New Roman" w:hAnsi="Times New Roman" w:cs="Times New Roman"/>
          <w:b/>
          <w:sz w:val="24"/>
          <w:szCs w:val="24"/>
        </w:rPr>
        <w:t xml:space="preserve">CEZAEVİ İZLEME KOMİSYONU </w:t>
      </w:r>
    </w:p>
    <w:p w14:paraId="4A014689" w14:textId="77777777" w:rsidR="00620422" w:rsidRPr="00620422" w:rsidRDefault="00620422" w:rsidP="00620422">
      <w:pPr>
        <w:rPr>
          <w:rFonts w:ascii="Times New Roman" w:hAnsi="Times New Roman" w:cs="Times New Roman"/>
          <w:sz w:val="24"/>
          <w:szCs w:val="24"/>
        </w:rPr>
      </w:pPr>
    </w:p>
    <w:p w14:paraId="0547ECA8" w14:textId="77777777" w:rsidR="00A90099" w:rsidRPr="00620422" w:rsidRDefault="00A90099" w:rsidP="00A90099">
      <w:pPr>
        <w:pStyle w:val="Default"/>
        <w:spacing w:line="360" w:lineRule="atLeast"/>
        <w:jc w:val="both"/>
        <w:rPr>
          <w:b/>
          <w:color w:val="auto"/>
        </w:rPr>
      </w:pPr>
    </w:p>
    <w:p w14:paraId="5E1F02C9" w14:textId="77777777" w:rsidR="00DF15CD" w:rsidRPr="00620422" w:rsidRDefault="00DF15CD" w:rsidP="00A90099">
      <w:pPr>
        <w:pStyle w:val="Default"/>
        <w:spacing w:line="360" w:lineRule="atLeast"/>
        <w:jc w:val="both"/>
        <w:rPr>
          <w:b/>
          <w:bCs/>
          <w:color w:val="auto"/>
        </w:rPr>
      </w:pPr>
    </w:p>
    <w:p w14:paraId="66BAAF43" w14:textId="77777777" w:rsidR="00E370C5" w:rsidRPr="00620422" w:rsidRDefault="00E370C5" w:rsidP="00A90099">
      <w:pPr>
        <w:pStyle w:val="Default"/>
        <w:spacing w:line="360" w:lineRule="atLeast"/>
        <w:jc w:val="both"/>
        <w:rPr>
          <w:b/>
          <w:bCs/>
          <w:color w:val="auto"/>
        </w:rPr>
      </w:pPr>
    </w:p>
    <w:p w14:paraId="7B825137" w14:textId="77777777" w:rsidR="006834FB" w:rsidRPr="00620422" w:rsidRDefault="006834FB" w:rsidP="006834FB">
      <w:pPr>
        <w:pStyle w:val="ListeParagra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A2AE22" w14:textId="77777777" w:rsidR="00441DF2" w:rsidRPr="00620422" w:rsidRDefault="00441DF2" w:rsidP="00441DF2">
      <w:pPr>
        <w:pStyle w:val="ListeParagraf"/>
        <w:spacing w:after="0" w:line="3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FFF4B1B" w14:textId="77777777" w:rsidR="0076118E" w:rsidRPr="00620422" w:rsidRDefault="0076118E" w:rsidP="00A90099">
      <w:pPr>
        <w:spacing w:after="0" w:line="36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14ECC" w14:textId="6302A4B9" w:rsidR="008175AC" w:rsidRPr="00620422" w:rsidRDefault="00D357F3" w:rsidP="00EB550D">
      <w:pPr>
        <w:pStyle w:val="ListeParagraf"/>
        <w:spacing w:after="0" w:line="360" w:lineRule="atLeast"/>
        <w:ind w:left="106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04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175AC" w:rsidRPr="00620422" w:rsidSect="00EB550D">
      <w:footerReference w:type="default" r:id="rId7"/>
      <w:pgSz w:w="11906" w:h="16838"/>
      <w:pgMar w:top="993" w:right="849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A7361" w14:textId="77777777" w:rsidR="00B16472" w:rsidRDefault="00B16472" w:rsidP="00ED5219">
      <w:pPr>
        <w:spacing w:after="0" w:line="240" w:lineRule="auto"/>
      </w:pPr>
      <w:r>
        <w:separator/>
      </w:r>
    </w:p>
  </w:endnote>
  <w:endnote w:type="continuationSeparator" w:id="0">
    <w:p w14:paraId="1651C424" w14:textId="77777777" w:rsidR="00B16472" w:rsidRDefault="00B16472" w:rsidP="00ED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16483"/>
      <w:docPartObj>
        <w:docPartGallery w:val="Page Numbers (Bottom of Page)"/>
        <w:docPartUnique/>
      </w:docPartObj>
    </w:sdtPr>
    <w:sdtEndPr/>
    <w:sdtContent>
      <w:sdt>
        <w:sdtPr>
          <w:id w:val="861459857"/>
          <w:docPartObj>
            <w:docPartGallery w:val="Page Numbers (Top of Page)"/>
            <w:docPartUnique/>
          </w:docPartObj>
        </w:sdtPr>
        <w:sdtEndPr/>
        <w:sdtContent>
          <w:p w14:paraId="6790E251" w14:textId="77777777" w:rsidR="00ED5219" w:rsidRDefault="00ED5219">
            <w:pPr>
              <w:pStyle w:val="AltBilgi"/>
              <w:jc w:val="center"/>
            </w:pPr>
            <w:r>
              <w:t xml:space="preserve">Sayfa </w:t>
            </w:r>
            <w:r w:rsidR="005223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223C8">
              <w:rPr>
                <w:b/>
                <w:sz w:val="24"/>
                <w:szCs w:val="24"/>
              </w:rPr>
              <w:fldChar w:fldCharType="separate"/>
            </w:r>
            <w:r w:rsidR="008B10AD">
              <w:rPr>
                <w:b/>
                <w:noProof/>
              </w:rPr>
              <w:t>3</w:t>
            </w:r>
            <w:r w:rsidR="005223C8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5223C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223C8">
              <w:rPr>
                <w:b/>
                <w:sz w:val="24"/>
                <w:szCs w:val="24"/>
              </w:rPr>
              <w:fldChar w:fldCharType="separate"/>
            </w:r>
            <w:r w:rsidR="008B10AD">
              <w:rPr>
                <w:b/>
                <w:noProof/>
              </w:rPr>
              <w:t>3</w:t>
            </w:r>
            <w:r w:rsidR="005223C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C4719F6" w14:textId="77777777" w:rsidR="00ED5219" w:rsidRDefault="00ED52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C698D" w14:textId="77777777" w:rsidR="00B16472" w:rsidRDefault="00B16472" w:rsidP="00ED5219">
      <w:pPr>
        <w:spacing w:after="0" w:line="240" w:lineRule="auto"/>
      </w:pPr>
      <w:r>
        <w:separator/>
      </w:r>
    </w:p>
  </w:footnote>
  <w:footnote w:type="continuationSeparator" w:id="0">
    <w:p w14:paraId="43A10722" w14:textId="77777777" w:rsidR="00B16472" w:rsidRDefault="00B16472" w:rsidP="00ED5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872"/>
    <w:multiLevelType w:val="hybridMultilevel"/>
    <w:tmpl w:val="45A88E56"/>
    <w:lvl w:ilvl="0" w:tplc="D51636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5857"/>
    <w:multiLevelType w:val="hybridMultilevel"/>
    <w:tmpl w:val="B652087A"/>
    <w:lvl w:ilvl="0" w:tplc="4E26A0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74F"/>
    <w:multiLevelType w:val="hybridMultilevel"/>
    <w:tmpl w:val="CEA06E2C"/>
    <w:lvl w:ilvl="0" w:tplc="D2768C5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DB6E32"/>
    <w:multiLevelType w:val="hybridMultilevel"/>
    <w:tmpl w:val="65BC4D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F1A57"/>
    <w:multiLevelType w:val="hybridMultilevel"/>
    <w:tmpl w:val="634CB624"/>
    <w:lvl w:ilvl="0" w:tplc="041F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106AA"/>
    <w:multiLevelType w:val="hybridMultilevel"/>
    <w:tmpl w:val="A6A47F62"/>
    <w:lvl w:ilvl="0" w:tplc="744E5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F810BF"/>
    <w:multiLevelType w:val="hybridMultilevel"/>
    <w:tmpl w:val="3008FDA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72109"/>
    <w:multiLevelType w:val="hybridMultilevel"/>
    <w:tmpl w:val="7E481A10"/>
    <w:lvl w:ilvl="0" w:tplc="6574A8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F4874"/>
    <w:multiLevelType w:val="hybridMultilevel"/>
    <w:tmpl w:val="821E18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76F06"/>
    <w:multiLevelType w:val="hybridMultilevel"/>
    <w:tmpl w:val="EF902B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20CA6"/>
    <w:multiLevelType w:val="hybridMultilevel"/>
    <w:tmpl w:val="C9EA9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6E15"/>
    <w:multiLevelType w:val="hybridMultilevel"/>
    <w:tmpl w:val="1BDAE98C"/>
    <w:lvl w:ilvl="0" w:tplc="3CCA718A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B797E"/>
    <w:multiLevelType w:val="hybridMultilevel"/>
    <w:tmpl w:val="7380517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B092C"/>
    <w:multiLevelType w:val="hybridMultilevel"/>
    <w:tmpl w:val="B372A53C"/>
    <w:lvl w:ilvl="0" w:tplc="4300B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13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12"/>
  </w:num>
  <w:num w:numId="13">
    <w:abstractNumId w:val="8"/>
  </w:num>
  <w:num w:numId="14">
    <w:abstractNumId w:val="9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DB"/>
    <w:rsid w:val="000A49B4"/>
    <w:rsid w:val="000C54C9"/>
    <w:rsid w:val="00101D64"/>
    <w:rsid w:val="00152973"/>
    <w:rsid w:val="00164B4A"/>
    <w:rsid w:val="00186775"/>
    <w:rsid w:val="00200EE9"/>
    <w:rsid w:val="00251A0B"/>
    <w:rsid w:val="0028395D"/>
    <w:rsid w:val="00284D7C"/>
    <w:rsid w:val="0029765B"/>
    <w:rsid w:val="0033188A"/>
    <w:rsid w:val="00351D80"/>
    <w:rsid w:val="0038421C"/>
    <w:rsid w:val="00434282"/>
    <w:rsid w:val="00437937"/>
    <w:rsid w:val="00441DF2"/>
    <w:rsid w:val="004464FF"/>
    <w:rsid w:val="00464A92"/>
    <w:rsid w:val="00470B88"/>
    <w:rsid w:val="00481817"/>
    <w:rsid w:val="004C7C15"/>
    <w:rsid w:val="004E3E72"/>
    <w:rsid w:val="005018A7"/>
    <w:rsid w:val="005223C8"/>
    <w:rsid w:val="00595716"/>
    <w:rsid w:val="005B5B15"/>
    <w:rsid w:val="005D0F94"/>
    <w:rsid w:val="00600158"/>
    <w:rsid w:val="00612E72"/>
    <w:rsid w:val="00620422"/>
    <w:rsid w:val="00664938"/>
    <w:rsid w:val="00676598"/>
    <w:rsid w:val="006834FB"/>
    <w:rsid w:val="00687577"/>
    <w:rsid w:val="0069200B"/>
    <w:rsid w:val="006A28F1"/>
    <w:rsid w:val="006D637A"/>
    <w:rsid w:val="00744350"/>
    <w:rsid w:val="0076118E"/>
    <w:rsid w:val="00780A3F"/>
    <w:rsid w:val="00780EE5"/>
    <w:rsid w:val="00783D4D"/>
    <w:rsid w:val="00790DC7"/>
    <w:rsid w:val="007A4434"/>
    <w:rsid w:val="007B6B6A"/>
    <w:rsid w:val="007D4849"/>
    <w:rsid w:val="008138F3"/>
    <w:rsid w:val="008175AC"/>
    <w:rsid w:val="008329C8"/>
    <w:rsid w:val="008B10AD"/>
    <w:rsid w:val="008B5A57"/>
    <w:rsid w:val="008C21C4"/>
    <w:rsid w:val="008C5248"/>
    <w:rsid w:val="008F5FC6"/>
    <w:rsid w:val="0092025B"/>
    <w:rsid w:val="0092080D"/>
    <w:rsid w:val="00960691"/>
    <w:rsid w:val="009A2220"/>
    <w:rsid w:val="009C0AA2"/>
    <w:rsid w:val="009C3CCC"/>
    <w:rsid w:val="00A156B9"/>
    <w:rsid w:val="00A4073A"/>
    <w:rsid w:val="00A544C4"/>
    <w:rsid w:val="00A609F3"/>
    <w:rsid w:val="00A90099"/>
    <w:rsid w:val="00A95D76"/>
    <w:rsid w:val="00AA42F1"/>
    <w:rsid w:val="00AC1108"/>
    <w:rsid w:val="00B16472"/>
    <w:rsid w:val="00B20A0A"/>
    <w:rsid w:val="00B705C1"/>
    <w:rsid w:val="00B74CE5"/>
    <w:rsid w:val="00BB56D0"/>
    <w:rsid w:val="00BC35F8"/>
    <w:rsid w:val="00BE3022"/>
    <w:rsid w:val="00BE3725"/>
    <w:rsid w:val="00BE641E"/>
    <w:rsid w:val="00BE7CE3"/>
    <w:rsid w:val="00C617F7"/>
    <w:rsid w:val="00C77A31"/>
    <w:rsid w:val="00CA5B31"/>
    <w:rsid w:val="00CE5507"/>
    <w:rsid w:val="00CE76FD"/>
    <w:rsid w:val="00D0207B"/>
    <w:rsid w:val="00D357F3"/>
    <w:rsid w:val="00D6511C"/>
    <w:rsid w:val="00D74A69"/>
    <w:rsid w:val="00DE0B45"/>
    <w:rsid w:val="00DF15CD"/>
    <w:rsid w:val="00E25795"/>
    <w:rsid w:val="00E370C5"/>
    <w:rsid w:val="00E61798"/>
    <w:rsid w:val="00E97548"/>
    <w:rsid w:val="00EB2A1E"/>
    <w:rsid w:val="00EB550D"/>
    <w:rsid w:val="00EC60B2"/>
    <w:rsid w:val="00ED5219"/>
    <w:rsid w:val="00ED6B62"/>
    <w:rsid w:val="00EE52B3"/>
    <w:rsid w:val="00EF07DB"/>
    <w:rsid w:val="00F3627B"/>
    <w:rsid w:val="00F402D5"/>
    <w:rsid w:val="00F64ABA"/>
    <w:rsid w:val="00F962C7"/>
    <w:rsid w:val="00FE2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F27F"/>
  <w15:docId w15:val="{A2C13F53-7470-447B-A060-82D68E4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CCC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920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329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tem-details-left-p2">
    <w:name w:val="item-details-left-p2"/>
    <w:basedOn w:val="Normal"/>
    <w:rsid w:val="00446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n">
    <w:name w:val="fn"/>
    <w:basedOn w:val="VarsaylanParagrafYazTipi"/>
    <w:rsid w:val="004464FF"/>
  </w:style>
  <w:style w:type="character" w:customStyle="1" w:styleId="tel">
    <w:name w:val="tel"/>
    <w:basedOn w:val="VarsaylanParagrafYazTipi"/>
    <w:rsid w:val="004464FF"/>
  </w:style>
  <w:style w:type="character" w:customStyle="1" w:styleId="telpref">
    <w:name w:val="telpref"/>
    <w:basedOn w:val="VarsaylanParagrafYazTipi"/>
    <w:rsid w:val="004464FF"/>
  </w:style>
  <w:style w:type="paragraph" w:styleId="ListeParagraf">
    <w:name w:val="List Paragraph"/>
    <w:basedOn w:val="Normal"/>
    <w:uiPriority w:val="34"/>
    <w:qFormat/>
    <w:rsid w:val="009C3CC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8329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8329C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paragraph" w:styleId="AralkYok">
    <w:name w:val="No Spacing"/>
    <w:uiPriority w:val="1"/>
    <w:qFormat/>
    <w:rsid w:val="008329C8"/>
    <w:pPr>
      <w:spacing w:after="0" w:line="240" w:lineRule="auto"/>
    </w:pPr>
    <w:rPr>
      <w:rFonts w:eastAsiaTheme="minorEastAsia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29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92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customStyle="1" w:styleId="Default">
    <w:name w:val="Default"/>
    <w:rsid w:val="007611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ED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D5219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D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5219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selahattin karahan</cp:lastModifiedBy>
  <cp:revision>2</cp:revision>
  <cp:lastPrinted>2017-12-10T13:53:00Z</cp:lastPrinted>
  <dcterms:created xsi:type="dcterms:W3CDTF">2019-11-20T12:03:00Z</dcterms:created>
  <dcterms:modified xsi:type="dcterms:W3CDTF">2019-11-20T12:03:00Z</dcterms:modified>
</cp:coreProperties>
</file>